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E3" w:rsidRPr="004645E3" w:rsidRDefault="004645E3" w:rsidP="004645E3">
      <w:pPr>
        <w:spacing w:after="0" w:line="240" w:lineRule="auto"/>
        <w:rPr>
          <w:rFonts w:ascii="Arial" w:eastAsia="Calibri" w:hAnsi="Arial" w:cs="Arial"/>
          <w:szCs w:val="23"/>
        </w:rPr>
      </w:pPr>
      <w:r w:rsidRPr="004645E3">
        <w:rPr>
          <w:rFonts w:ascii="Arial" w:eastAsia="Calibri" w:hAnsi="Arial" w:cs="Arial"/>
          <w:szCs w:val="23"/>
        </w:rPr>
        <w:t>Przypominamy, że w 2021 r. egzamin maturalny z każdego przedmiotu na każdym poziomie będzie przeprowadzony na podstawie wymagań egzaminacyjnych określonych w rozporządzeniu Ministra Edukacji i Nauki</w:t>
      </w:r>
      <w:r w:rsidRPr="004645E3">
        <w:rPr>
          <w:rFonts w:ascii="Arial" w:eastAsia="Calibri" w:hAnsi="Arial" w:cs="Arial"/>
          <w:szCs w:val="23"/>
          <w:vertAlign w:val="superscript"/>
        </w:rPr>
        <w:footnoteReference w:id="1"/>
      </w:r>
      <w:r w:rsidRPr="004645E3">
        <w:rPr>
          <w:rFonts w:ascii="Arial" w:eastAsia="Calibri" w:hAnsi="Arial" w:cs="Arial"/>
          <w:szCs w:val="23"/>
        </w:rPr>
        <w:t xml:space="preserve">. </w:t>
      </w:r>
    </w:p>
    <w:p w:rsidR="004645E3" w:rsidRPr="004645E3" w:rsidRDefault="004645E3" w:rsidP="004645E3">
      <w:pPr>
        <w:spacing w:after="0" w:line="240" w:lineRule="auto"/>
        <w:rPr>
          <w:rFonts w:ascii="Arial" w:eastAsia="Calibri" w:hAnsi="Arial" w:cs="Arial"/>
          <w:szCs w:val="23"/>
        </w:rPr>
      </w:pPr>
    </w:p>
    <w:p w:rsidR="004645E3" w:rsidRPr="004645E3" w:rsidRDefault="004645E3" w:rsidP="004645E3">
      <w:pPr>
        <w:spacing w:after="0" w:line="240" w:lineRule="auto"/>
        <w:rPr>
          <w:rFonts w:ascii="Arial" w:eastAsia="Calibri" w:hAnsi="Arial" w:cs="Arial"/>
          <w:iCs/>
        </w:rPr>
      </w:pPr>
      <w:r w:rsidRPr="004645E3">
        <w:rPr>
          <w:rFonts w:ascii="Arial" w:eastAsia="Calibri" w:hAnsi="Arial" w:cs="Arial"/>
          <w:szCs w:val="23"/>
        </w:rPr>
        <w:t xml:space="preserve">Zmiany – w stosunku do egzaminów w latach 2015–2020 – zostaną również wprowadzone w przypadku arkuszy egzaminacyjnych z języka polskiego i matematyki na poziomie podstawowym. Wszystkie szczegóły dotyczące egzaminu maturalnego z poszczególnych przedmiotów są dostępne w aneksach do informatorów o egzaminie maturalnym </w:t>
      </w:r>
      <w:hyperlink r:id="rId7" w:history="1">
        <w:r w:rsidRPr="004645E3">
          <w:rPr>
            <w:rFonts w:ascii="Arial" w:eastAsia="Calibri" w:hAnsi="Arial" w:cs="Arial"/>
            <w:bCs/>
            <w:color w:val="0070C0"/>
            <w:szCs w:val="23"/>
            <w:u w:val="single"/>
          </w:rPr>
          <w:t>na stronie internetowej Centralnej Komisji Egzaminacyjnej</w:t>
        </w:r>
      </w:hyperlink>
      <w:r w:rsidRPr="004645E3">
        <w:rPr>
          <w:rFonts w:ascii="Arial" w:eastAsia="Calibri" w:hAnsi="Arial" w:cs="Arial"/>
          <w:szCs w:val="23"/>
        </w:rPr>
        <w:t>.</w:t>
      </w:r>
    </w:p>
    <w:p w:rsidR="004645E3" w:rsidRPr="004645E3" w:rsidRDefault="004645E3" w:rsidP="004645E3">
      <w:pPr>
        <w:spacing w:after="0" w:line="240" w:lineRule="auto"/>
        <w:rPr>
          <w:rFonts w:ascii="Arial" w:eastAsia="Calibri" w:hAnsi="Arial" w:cs="Arial"/>
          <w:iCs/>
        </w:rPr>
      </w:pPr>
    </w:p>
    <w:p w:rsidR="004645E3" w:rsidRPr="004645E3" w:rsidRDefault="004645E3" w:rsidP="004645E3">
      <w:pPr>
        <w:spacing w:after="0" w:line="240" w:lineRule="auto"/>
        <w:rPr>
          <w:rFonts w:ascii="Arial" w:eastAsia="Calibri" w:hAnsi="Arial" w:cs="Arial"/>
        </w:rPr>
      </w:pPr>
      <w:r w:rsidRPr="004645E3">
        <w:rPr>
          <w:rFonts w:ascii="Arial" w:eastAsia="Calibri" w:hAnsi="Arial" w:cs="Arial"/>
          <w:b/>
        </w:rPr>
        <w:t>Dodatkowe informacje</w:t>
      </w:r>
      <w:r w:rsidRPr="004645E3">
        <w:rPr>
          <w:rFonts w:ascii="Arial" w:eastAsia="Calibri" w:hAnsi="Arial" w:cs="Arial"/>
        </w:rPr>
        <w:t xml:space="preserve"> </w:t>
      </w:r>
      <w:r w:rsidRPr="004645E3">
        <w:rPr>
          <w:rFonts w:ascii="Arial" w:eastAsia="Calibri" w:hAnsi="Arial" w:cs="Arial"/>
        </w:rPr>
        <w:br/>
      </w:r>
      <w:r w:rsidRPr="004645E3">
        <w:rPr>
          <w:rFonts w:ascii="Arial" w:eastAsia="Calibri" w:hAnsi="Arial" w:cs="Arial"/>
        </w:rPr>
        <w:br/>
        <w:t>Szczegółowe informacje o egzaminie maturalnym dostępne są na stronach internetowych CKE (</w:t>
      </w:r>
      <w:hyperlink r:id="rId8" w:history="1">
        <w:r w:rsidRPr="004645E3">
          <w:rPr>
            <w:rFonts w:ascii="Arial" w:eastAsia="Calibri" w:hAnsi="Arial" w:cs="Arial"/>
            <w:bCs/>
            <w:color w:val="0070C0"/>
            <w:u w:val="single"/>
          </w:rPr>
          <w:t>www.cke.gov.pl</w:t>
        </w:r>
      </w:hyperlink>
      <w:r w:rsidRPr="004645E3">
        <w:rPr>
          <w:rFonts w:ascii="Arial" w:eastAsia="Calibri" w:hAnsi="Arial" w:cs="Arial"/>
        </w:rPr>
        <w:t>) oraz okręgowych komisji egzaminacyjnych. Uczniowie, ich rodzice oraz nauczyciele mogą z tych stron nieodpłatnie pobrać:</w:t>
      </w:r>
    </w:p>
    <w:p w:rsidR="004645E3" w:rsidRPr="004645E3" w:rsidRDefault="004645E3" w:rsidP="004645E3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hyperlink r:id="rId9" w:history="1">
        <w:r w:rsidRPr="004645E3">
          <w:rPr>
            <w:rFonts w:ascii="Arial" w:eastAsia="Calibri" w:hAnsi="Arial" w:cs="Arial"/>
            <w:color w:val="0563C1"/>
            <w:u w:val="single"/>
          </w:rPr>
          <w:t>informatory</w:t>
        </w:r>
      </w:hyperlink>
      <w:r w:rsidRPr="004645E3">
        <w:rPr>
          <w:rFonts w:ascii="Arial" w:eastAsia="Calibri" w:hAnsi="Arial" w:cs="Arial"/>
          <w:b/>
          <w:bCs/>
          <w:color w:val="0563C1"/>
          <w:u w:val="single"/>
        </w:rPr>
        <w:t xml:space="preserve"> </w:t>
      </w:r>
      <w:r w:rsidRPr="004645E3">
        <w:rPr>
          <w:rFonts w:ascii="Arial" w:eastAsia="Calibri" w:hAnsi="Arial" w:cs="Arial"/>
        </w:rPr>
        <w:t xml:space="preserve">o egzaminie maturalnym zawierające przykładowe zadania wraz z rozwiązaniami oraz </w:t>
      </w:r>
      <w:r w:rsidRPr="004645E3">
        <w:rPr>
          <w:rFonts w:ascii="Arial" w:eastAsia="Calibri" w:hAnsi="Arial" w:cs="Arial"/>
          <w:b/>
        </w:rPr>
        <w:t>aneksy do informatorów</w:t>
      </w:r>
      <w:r w:rsidRPr="004645E3">
        <w:rPr>
          <w:rFonts w:ascii="Arial" w:eastAsia="Calibri" w:hAnsi="Arial" w:cs="Arial"/>
        </w:rPr>
        <w:t xml:space="preserve"> zawierające wymagania egzaminacyjne obowiązujące w roku szkolnym 2020/2021</w:t>
      </w:r>
    </w:p>
    <w:p w:rsidR="004645E3" w:rsidRPr="004645E3" w:rsidRDefault="004645E3" w:rsidP="004645E3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b/>
          <w:bCs/>
          <w:color w:val="0563C1"/>
          <w:u w:val="single"/>
        </w:rPr>
      </w:pPr>
      <w:hyperlink r:id="rId10" w:history="1">
        <w:r w:rsidRPr="004645E3">
          <w:rPr>
            <w:rFonts w:ascii="Arial" w:eastAsia="Calibri" w:hAnsi="Arial" w:cs="Arial"/>
            <w:color w:val="0563C1"/>
            <w:u w:val="single"/>
          </w:rPr>
          <w:t>arkusze próbne, arkusze pokazowe</w:t>
        </w:r>
      </w:hyperlink>
    </w:p>
    <w:p w:rsidR="004645E3" w:rsidRPr="004645E3" w:rsidRDefault="004645E3" w:rsidP="004645E3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hyperlink r:id="rId11" w:history="1">
        <w:r w:rsidRPr="004645E3">
          <w:rPr>
            <w:rFonts w:ascii="Arial" w:eastAsia="Calibri" w:hAnsi="Arial" w:cs="Arial"/>
            <w:color w:val="0563C1"/>
            <w:u w:val="single"/>
          </w:rPr>
          <w:t>zbiory zadań</w:t>
        </w:r>
      </w:hyperlink>
      <w:r w:rsidRPr="004645E3">
        <w:rPr>
          <w:rFonts w:ascii="Arial" w:eastAsia="Calibri" w:hAnsi="Arial" w:cs="Arial"/>
        </w:rPr>
        <w:t xml:space="preserve"> do egzaminu maturalnego – zorganizowane wg działów, ze szczegółowymi wyjaśnieniami, doskonałe do powtórek</w:t>
      </w:r>
    </w:p>
    <w:p w:rsidR="004645E3" w:rsidRPr="004645E3" w:rsidRDefault="004645E3" w:rsidP="004645E3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hyperlink r:id="rId12" w:history="1">
        <w:r w:rsidRPr="004645E3">
          <w:rPr>
            <w:rFonts w:ascii="Arial" w:eastAsia="Calibri" w:hAnsi="Arial" w:cs="Arial"/>
            <w:color w:val="0563C1"/>
            <w:u w:val="single"/>
          </w:rPr>
          <w:t>filmy</w:t>
        </w:r>
      </w:hyperlink>
      <w:r w:rsidRPr="004645E3">
        <w:rPr>
          <w:rFonts w:ascii="Arial" w:eastAsia="Calibri" w:hAnsi="Arial" w:cs="Arial"/>
        </w:rPr>
        <w:t xml:space="preserve"> dotyczące egzaminu maturalnego z języka polskiego, chemii i biologii</w:t>
      </w:r>
    </w:p>
    <w:p w:rsidR="004645E3" w:rsidRPr="004645E3" w:rsidRDefault="004645E3" w:rsidP="004645E3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hyperlink r:id="rId13" w:history="1">
        <w:r w:rsidRPr="004645E3">
          <w:rPr>
            <w:rFonts w:ascii="Arial" w:eastAsia="Calibri" w:hAnsi="Arial" w:cs="Arial"/>
            <w:color w:val="0563C1"/>
            <w:u w:val="single"/>
          </w:rPr>
          <w:t>materiały</w:t>
        </w:r>
      </w:hyperlink>
      <w:r w:rsidRPr="004645E3">
        <w:rPr>
          <w:rFonts w:ascii="Arial" w:eastAsia="Calibri" w:hAnsi="Arial" w:cs="Arial"/>
        </w:rPr>
        <w:t xml:space="preserve"> dotyczące części ustnej egzaminu maturalnego z języka polskiego</w:t>
      </w:r>
    </w:p>
    <w:p w:rsidR="004645E3" w:rsidRPr="004645E3" w:rsidRDefault="004645E3" w:rsidP="004645E3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hyperlink r:id="rId14" w:history="1">
        <w:r w:rsidRPr="004645E3">
          <w:rPr>
            <w:rFonts w:ascii="Arial" w:eastAsia="Calibri" w:hAnsi="Arial" w:cs="Arial"/>
            <w:color w:val="0563C1"/>
            <w:u w:val="single"/>
          </w:rPr>
          <w:t>materiały</w:t>
        </w:r>
      </w:hyperlink>
      <w:r w:rsidRPr="004645E3">
        <w:rPr>
          <w:rFonts w:ascii="Arial" w:eastAsia="Calibri" w:hAnsi="Arial" w:cs="Arial"/>
        </w:rPr>
        <w:t xml:space="preserve"> dotyczące egzaminu maturalnego z języka polskiego</w:t>
      </w:r>
    </w:p>
    <w:p w:rsidR="004645E3" w:rsidRPr="004645E3" w:rsidRDefault="004645E3" w:rsidP="004645E3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hyperlink r:id="rId15" w:history="1">
        <w:r w:rsidRPr="004645E3">
          <w:rPr>
            <w:rFonts w:ascii="Arial" w:eastAsia="Calibri" w:hAnsi="Arial" w:cs="Arial"/>
            <w:color w:val="0563C1"/>
            <w:u w:val="single"/>
          </w:rPr>
          <w:t>materiały</w:t>
        </w:r>
      </w:hyperlink>
      <w:r w:rsidRPr="004645E3">
        <w:rPr>
          <w:rFonts w:ascii="Arial" w:eastAsia="Calibri" w:hAnsi="Arial" w:cs="Arial"/>
        </w:rPr>
        <w:t xml:space="preserve"> dotyczące części ustnej egzaminu maturalnego z języka obcego nowożytnego</w:t>
      </w:r>
    </w:p>
    <w:p w:rsidR="004645E3" w:rsidRPr="004645E3" w:rsidRDefault="004645E3" w:rsidP="004645E3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hyperlink r:id="rId16" w:history="1">
        <w:r w:rsidRPr="004645E3">
          <w:rPr>
            <w:rFonts w:ascii="Arial" w:eastAsia="Calibri" w:hAnsi="Arial" w:cs="Arial"/>
            <w:color w:val="0563C1"/>
            <w:u w:val="single"/>
          </w:rPr>
          <w:t>zbiory zadań</w:t>
        </w:r>
      </w:hyperlink>
      <w:r w:rsidRPr="004645E3">
        <w:rPr>
          <w:rFonts w:ascii="Arial" w:eastAsia="Calibri" w:hAnsi="Arial" w:cs="Arial"/>
        </w:rPr>
        <w:t xml:space="preserve"> z matematyki</w:t>
      </w:r>
    </w:p>
    <w:p w:rsidR="004645E3" w:rsidRPr="004645E3" w:rsidRDefault="004645E3" w:rsidP="004645E3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hyperlink r:id="rId17" w:history="1">
        <w:r w:rsidRPr="004645E3">
          <w:rPr>
            <w:rFonts w:ascii="Arial" w:eastAsia="Calibri" w:hAnsi="Arial" w:cs="Arial"/>
            <w:color w:val="0563C1"/>
            <w:u w:val="single"/>
          </w:rPr>
          <w:t>76 filmów</w:t>
        </w:r>
      </w:hyperlink>
      <w:r w:rsidRPr="004645E3">
        <w:rPr>
          <w:rFonts w:ascii="Arial" w:eastAsia="Calibri" w:hAnsi="Arial" w:cs="Arial"/>
        </w:rPr>
        <w:t xml:space="preserve"> dotyczących różnych zagadnień z matematyki</w:t>
      </w:r>
    </w:p>
    <w:p w:rsidR="004645E3" w:rsidRPr="004645E3" w:rsidRDefault="004645E3" w:rsidP="004645E3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hyperlink r:id="rId18" w:history="1">
        <w:r w:rsidRPr="004645E3">
          <w:rPr>
            <w:rFonts w:ascii="Arial" w:eastAsia="Calibri" w:hAnsi="Arial" w:cs="Arial"/>
            <w:color w:val="0563C1"/>
            <w:u w:val="single"/>
          </w:rPr>
          <w:t>arkusze egzaminacyjne</w:t>
        </w:r>
      </w:hyperlink>
      <w:r w:rsidRPr="004645E3">
        <w:rPr>
          <w:rFonts w:ascii="Arial" w:eastAsia="Calibri" w:hAnsi="Arial" w:cs="Arial"/>
          <w:b/>
          <w:bCs/>
          <w:color w:val="0563C1"/>
          <w:u w:val="single"/>
        </w:rPr>
        <w:t xml:space="preserve"> </w:t>
      </w:r>
      <w:r w:rsidRPr="004645E3">
        <w:rPr>
          <w:rFonts w:ascii="Arial" w:eastAsia="Calibri" w:hAnsi="Arial" w:cs="Arial"/>
        </w:rPr>
        <w:t xml:space="preserve">z lat 2015–2020. </w:t>
      </w:r>
    </w:p>
    <w:p w:rsidR="004645E3" w:rsidRPr="004645E3" w:rsidRDefault="004645E3" w:rsidP="004645E3">
      <w:pPr>
        <w:spacing w:after="0" w:line="240" w:lineRule="auto"/>
        <w:rPr>
          <w:rFonts w:ascii="Arial" w:eastAsia="Calibri" w:hAnsi="Arial" w:cs="Arial"/>
          <w:i/>
        </w:rPr>
      </w:pPr>
    </w:p>
    <w:p w:rsidR="00253AAE" w:rsidRDefault="00253AAE">
      <w:bookmarkStart w:id="0" w:name="_GoBack"/>
      <w:bookmarkEnd w:id="0"/>
    </w:p>
    <w:sectPr w:rsidR="00253AAE" w:rsidSect="00FA386F">
      <w:footerReference w:type="default" r:id="rId19"/>
      <w:head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1A" w:rsidRDefault="00231B1A" w:rsidP="004645E3">
      <w:pPr>
        <w:spacing w:after="0" w:line="240" w:lineRule="auto"/>
      </w:pPr>
      <w:r>
        <w:separator/>
      </w:r>
    </w:p>
  </w:endnote>
  <w:endnote w:type="continuationSeparator" w:id="0">
    <w:p w:rsidR="00231B1A" w:rsidRDefault="00231B1A" w:rsidP="0046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6F" w:rsidRPr="00276118" w:rsidRDefault="00231B1A" w:rsidP="00FA386F">
    <w:pPr>
      <w:pStyle w:val="Stopka"/>
      <w:jc w:val="right"/>
      <w:rPr>
        <w:rFonts w:ascii="Arial Narrow" w:hAnsi="Arial Narrow"/>
      </w:rPr>
    </w:pPr>
    <w:r w:rsidRPr="00276118">
      <w:rPr>
        <w:rFonts w:ascii="Arial Narrow" w:hAnsi="Arial Narrow"/>
        <w:noProof/>
        <w:sz w:val="18"/>
        <w:lang w:eastAsia="pl-PL"/>
      </w:rPr>
      <w:drawing>
        <wp:anchor distT="0" distB="0" distL="114300" distR="114300" simplePos="0" relativeHeight="251660288" behindDoc="0" locked="0" layoutInCell="1" allowOverlap="1" wp14:anchorId="1D7EFA3C" wp14:editId="2B5291A9">
          <wp:simplePos x="0" y="0"/>
          <wp:positionH relativeFrom="column">
            <wp:posOffset>0</wp:posOffset>
          </wp:positionH>
          <wp:positionV relativeFrom="paragraph">
            <wp:posOffset>-69215</wp:posOffset>
          </wp:positionV>
          <wp:extent cx="1356360" cy="350930"/>
          <wp:effectExtent l="0" t="0" r="0" b="0"/>
          <wp:wrapNone/>
          <wp:docPr id="2" name="Obraz 2" descr="logo_c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k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5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6118">
      <w:rPr>
        <w:rFonts w:ascii="Arial Narrow" w:hAnsi="Arial Narrow"/>
        <w:sz w:val="18"/>
      </w:rPr>
      <w:t xml:space="preserve">Strona </w:t>
    </w:r>
    <w:r w:rsidRPr="00276118">
      <w:rPr>
        <w:rFonts w:ascii="Arial Narrow" w:hAnsi="Arial Narrow"/>
        <w:b/>
        <w:bCs/>
        <w:sz w:val="18"/>
      </w:rPr>
      <w:fldChar w:fldCharType="begin"/>
    </w:r>
    <w:r w:rsidRPr="00276118">
      <w:rPr>
        <w:rFonts w:ascii="Arial Narrow" w:hAnsi="Arial Narrow"/>
        <w:b/>
        <w:bCs/>
        <w:sz w:val="18"/>
      </w:rPr>
      <w:instrText>PAGE  \* Arabic  \* MERGEFORMAT</w:instrText>
    </w:r>
    <w:r w:rsidRPr="00276118">
      <w:rPr>
        <w:rFonts w:ascii="Arial Narrow" w:hAnsi="Arial Narrow"/>
        <w:b/>
        <w:bCs/>
        <w:sz w:val="18"/>
      </w:rPr>
      <w:fldChar w:fldCharType="separate"/>
    </w:r>
    <w:r>
      <w:rPr>
        <w:rFonts w:ascii="Arial Narrow" w:hAnsi="Arial Narrow"/>
        <w:b/>
        <w:bCs/>
        <w:noProof/>
        <w:sz w:val="18"/>
      </w:rPr>
      <w:t>3</w:t>
    </w:r>
    <w:r w:rsidRPr="00276118">
      <w:rPr>
        <w:rFonts w:ascii="Arial Narrow" w:hAnsi="Arial Narrow"/>
        <w:b/>
        <w:bCs/>
        <w:sz w:val="18"/>
      </w:rPr>
      <w:fldChar w:fldCharType="end"/>
    </w:r>
    <w:r w:rsidRPr="00276118">
      <w:rPr>
        <w:rFonts w:ascii="Arial Narrow" w:hAnsi="Arial Narrow"/>
        <w:sz w:val="18"/>
      </w:rPr>
      <w:t xml:space="preserve"> z </w:t>
    </w:r>
    <w:r w:rsidRPr="00276118">
      <w:rPr>
        <w:rFonts w:ascii="Arial Narrow" w:hAnsi="Arial Narrow"/>
        <w:b/>
        <w:bCs/>
        <w:sz w:val="18"/>
      </w:rPr>
      <w:fldChar w:fldCharType="begin"/>
    </w:r>
    <w:r w:rsidRPr="00276118">
      <w:rPr>
        <w:rFonts w:ascii="Arial Narrow" w:hAnsi="Arial Narrow"/>
        <w:b/>
        <w:bCs/>
        <w:sz w:val="18"/>
      </w:rPr>
      <w:instrText>NUMPAGES  \* Arabic  \* MERGEFORMAT</w:instrText>
    </w:r>
    <w:r w:rsidRPr="00276118">
      <w:rPr>
        <w:rFonts w:ascii="Arial Narrow" w:hAnsi="Arial Narrow"/>
        <w:b/>
        <w:bCs/>
        <w:sz w:val="18"/>
      </w:rPr>
      <w:fldChar w:fldCharType="separate"/>
    </w:r>
    <w:r>
      <w:rPr>
        <w:rFonts w:ascii="Arial Narrow" w:hAnsi="Arial Narrow"/>
        <w:b/>
        <w:bCs/>
        <w:noProof/>
        <w:sz w:val="18"/>
      </w:rPr>
      <w:t>3</w:t>
    </w:r>
    <w:r w:rsidRPr="00276118">
      <w:rPr>
        <w:rFonts w:ascii="Arial Narrow" w:hAnsi="Arial Narrow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1A" w:rsidRDefault="00231B1A" w:rsidP="004645E3">
      <w:pPr>
        <w:spacing w:after="0" w:line="240" w:lineRule="auto"/>
      </w:pPr>
      <w:r>
        <w:separator/>
      </w:r>
    </w:p>
  </w:footnote>
  <w:footnote w:type="continuationSeparator" w:id="0">
    <w:p w:rsidR="00231B1A" w:rsidRDefault="00231B1A" w:rsidP="004645E3">
      <w:pPr>
        <w:spacing w:after="0" w:line="240" w:lineRule="auto"/>
      </w:pPr>
      <w:r>
        <w:continuationSeparator/>
      </w:r>
    </w:p>
  </w:footnote>
  <w:footnote w:id="1">
    <w:p w:rsidR="004645E3" w:rsidRPr="002909C1" w:rsidRDefault="004645E3" w:rsidP="004645E3">
      <w:pPr>
        <w:pStyle w:val="Tekstprzypisudolnego"/>
        <w:rPr>
          <w:rFonts w:ascii="Arial Narrow" w:hAnsi="Arial Narrow"/>
        </w:rPr>
      </w:pPr>
      <w:r w:rsidRPr="002909C1">
        <w:rPr>
          <w:rStyle w:val="Odwoanieprzypisudolnego"/>
          <w:rFonts w:ascii="Arial Narrow" w:hAnsi="Arial Narrow"/>
        </w:rPr>
        <w:footnoteRef/>
      </w:r>
      <w:r w:rsidRPr="002909C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Załącznik nr 2 do rozporządzenia Ministra Edukacji Narodowej z dnia 20 marca 2020 r. w sprawie szczególnych rozwiązań w okresie czasowego ograniczenia funkcjonowania jednostek systemu oświaty w związku z zapobieganiem, przeciwdziałaniem i zwalczaniem COVID-19 (Dz.U. poz. 493,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 xml:space="preserve">. zm. – w szczególności </w:t>
      </w:r>
      <w:hyperlink r:id="rId1" w:history="1">
        <w:r w:rsidRPr="009230F5">
          <w:rPr>
            <w:rStyle w:val="Hipercze"/>
            <w:rFonts w:ascii="Arial Narrow" w:hAnsi="Arial Narrow"/>
            <w:color w:val="0070C0"/>
            <w:sz w:val="20"/>
            <w:szCs w:val="20"/>
            <w:u w:val="single"/>
          </w:rPr>
          <w:t>Dz.U. poz. 2314</w:t>
        </w:r>
      </w:hyperlink>
      <w:r>
        <w:rPr>
          <w:rFonts w:ascii="Arial Narrow" w:hAnsi="Arial Narrow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6F" w:rsidRDefault="00231B1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AACD46" wp14:editId="4891B7D8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1509395" cy="390525"/>
          <wp:effectExtent l="0" t="0" r="0" b="9525"/>
          <wp:wrapNone/>
          <wp:docPr id="3" name="Obraz 3" descr="logo_c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k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9193E"/>
    <w:multiLevelType w:val="hybridMultilevel"/>
    <w:tmpl w:val="3F6A311E"/>
    <w:lvl w:ilvl="0" w:tplc="AB8826A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E3"/>
    <w:rsid w:val="00231B1A"/>
    <w:rsid w:val="00253AAE"/>
    <w:rsid w:val="0046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3D462-A9BA-450C-86AD-2B000322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45E3"/>
    <w:rPr>
      <w:rFonts w:ascii="Verdana" w:hAnsi="Verdana" w:hint="default"/>
      <w:b/>
      <w:bCs/>
      <w:strike w:val="0"/>
      <w:dstrike w:val="0"/>
      <w:color w:val="B70000"/>
      <w:sz w:val="16"/>
      <w:szCs w:val="16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4645E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645E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645E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45E3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45E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45E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4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e.gov.pl" TargetMode="External"/><Relationship Id="rId13" Type="http://schemas.openxmlformats.org/officeDocument/2006/relationships/hyperlink" Target="https://cke.gov.pl/egzamin-maturalny/egzamin-w-nowej-formule/materialy-dodatkowe/materialy-dla-uczniow-i-nauczycieli/jezyk-polski-czesc-ustna/" TargetMode="External"/><Relationship Id="rId18" Type="http://schemas.openxmlformats.org/officeDocument/2006/relationships/hyperlink" Target="https://cke.gov.pl/egzamin-maturalny/egzamin-w-nowej-formule/arkusz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ke.gov.pl/egzamin-maturalny/egzamin-w-nowej-formule/informatory/" TargetMode="External"/><Relationship Id="rId12" Type="http://schemas.openxmlformats.org/officeDocument/2006/relationships/hyperlink" Target="https://cke.gov.pl/egzamin-maturalny/egzamin-w-nowej-formule/materialy-dodatkowe/materialy-dla-uczniow-i-nauczycieli/filmy/" TargetMode="External"/><Relationship Id="rId17" Type="http://schemas.openxmlformats.org/officeDocument/2006/relationships/hyperlink" Target="https://www.youtube.com/playlist?list=PLiVdCrg1BnC94tV7_Voflxm6L48Kt8YmH" TargetMode="External"/><Relationship Id="rId2" Type="http://schemas.openxmlformats.org/officeDocument/2006/relationships/styles" Target="styles.xml"/><Relationship Id="rId16" Type="http://schemas.openxmlformats.org/officeDocument/2006/relationships/hyperlink" Target="https://cke.gov.pl/egzamin-maturalny/egzamin-w-nowej-formule/materialy-dodatkowe/materialy-dla-uczniow-i-nauczycieli/matematyka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ke.gov.pl/egzamin-maturalny/egzamin-w-nowej-formule/materialy-dodatkowe/materialy-dla-uczniow-i-nauczycieli/zbiory-zada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ke.gov.pl/egzamin-maturalny/egzamin-w-nowej-formule/materialy-dodatkowe/materialy-dla-uczniow-i-nauczycieli/jezyki-obce/" TargetMode="External"/><Relationship Id="rId10" Type="http://schemas.openxmlformats.org/officeDocument/2006/relationships/hyperlink" Target="https://cke.gov.pl/egzamin-maturalny/egzamin-w-nowej-formule/materialy-dodatkowe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ke.gov.pl/egzamin-maturalny/egzamin-w-nowej-formule/informatory/" TargetMode="External"/><Relationship Id="rId14" Type="http://schemas.openxmlformats.org/officeDocument/2006/relationships/hyperlink" Target="https://cke.gov.pl/egzamin-maturalny/egzamin-w-nowej-formule/materialy-dodatkowe/materialy-dla-uczniow-i-nauczycieli/jezyk-polski-dla-nauczycieli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ziennikustaw.gov.pl/D202000023140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Kałużna</dc:creator>
  <cp:keywords/>
  <dc:description/>
  <cp:lastModifiedBy>Iwona Kałużna</cp:lastModifiedBy>
  <cp:revision>1</cp:revision>
  <dcterms:created xsi:type="dcterms:W3CDTF">2021-02-22T09:19:00Z</dcterms:created>
  <dcterms:modified xsi:type="dcterms:W3CDTF">2021-02-22T09:20:00Z</dcterms:modified>
</cp:coreProperties>
</file>